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533" w:rsidRPr="00D93533" w:rsidRDefault="00D93533" w:rsidP="00D93533">
      <w:pPr>
        <w:autoSpaceDE w:val="0"/>
        <w:autoSpaceDN w:val="0"/>
        <w:adjustRightInd w:val="0"/>
        <w:spacing w:after="0" w:line="276" w:lineRule="auto"/>
        <w:jc w:val="center"/>
        <w:rPr>
          <w:rFonts w:ascii="Times New Roman" w:eastAsia="Calibri" w:hAnsi="Times New Roman" w:cs="Times New Roman"/>
          <w:b/>
          <w:sz w:val="24"/>
          <w:szCs w:val="24"/>
          <w:lang w:val="tt-RU" w:eastAsia="ru-RU"/>
        </w:rPr>
      </w:pPr>
      <w:r w:rsidRPr="00D93533">
        <w:rPr>
          <w:rFonts w:ascii="Times New Roman" w:eastAsia="Calibri" w:hAnsi="Times New Roman" w:cs="Times New Roman"/>
          <w:b/>
          <w:sz w:val="24"/>
          <w:szCs w:val="24"/>
          <w:lang w:val="tt-RU" w:eastAsia="ru-RU"/>
        </w:rPr>
        <w:t>Шәһәр күләмендә Татарстан тарихы фәненнән татар телендә үткәрелә торган</w:t>
      </w:r>
    </w:p>
    <w:p w:rsidR="00D93533" w:rsidRPr="00D93533" w:rsidRDefault="00D93533" w:rsidP="00D93533">
      <w:pPr>
        <w:autoSpaceDE w:val="0"/>
        <w:autoSpaceDN w:val="0"/>
        <w:adjustRightInd w:val="0"/>
        <w:spacing w:after="0" w:line="276" w:lineRule="auto"/>
        <w:ind w:left="-567" w:firstLine="425"/>
        <w:jc w:val="center"/>
        <w:rPr>
          <w:rFonts w:ascii="Times New Roman" w:eastAsia="Calibri" w:hAnsi="Times New Roman" w:cs="Times New Roman"/>
          <w:b/>
          <w:sz w:val="24"/>
          <w:szCs w:val="24"/>
          <w:lang w:val="tt-RU" w:eastAsia="ru-RU"/>
        </w:rPr>
      </w:pPr>
      <w:r w:rsidRPr="00D93533">
        <w:rPr>
          <w:rFonts w:ascii="Times New Roman" w:eastAsia="Calibri" w:hAnsi="Times New Roman" w:cs="Times New Roman"/>
          <w:b/>
          <w:sz w:val="24"/>
          <w:szCs w:val="24"/>
          <w:lang w:val="tt-RU" w:eastAsia="ru-RU"/>
        </w:rPr>
        <w:t>олимпиаданың йомгаклау этабы җаваплары</w:t>
      </w:r>
    </w:p>
    <w:p w:rsidR="00D93533" w:rsidRPr="00D93533" w:rsidRDefault="00D93533" w:rsidP="00D93533">
      <w:pPr>
        <w:autoSpaceDE w:val="0"/>
        <w:autoSpaceDN w:val="0"/>
        <w:adjustRightInd w:val="0"/>
        <w:spacing w:after="0" w:line="276" w:lineRule="auto"/>
        <w:ind w:left="-567" w:firstLine="425"/>
        <w:jc w:val="center"/>
        <w:rPr>
          <w:rFonts w:ascii="Times New Roman" w:eastAsia="Calibri" w:hAnsi="Times New Roman" w:cs="Times New Roman"/>
          <w:b/>
          <w:sz w:val="24"/>
          <w:szCs w:val="24"/>
          <w:lang w:val="tt-RU" w:eastAsia="ru-RU"/>
        </w:rPr>
      </w:pPr>
      <w:r w:rsidRPr="00D93533">
        <w:rPr>
          <w:rFonts w:ascii="Times New Roman" w:eastAsia="Calibri" w:hAnsi="Times New Roman" w:cs="Times New Roman"/>
          <w:b/>
          <w:sz w:val="24"/>
          <w:szCs w:val="24"/>
          <w:lang w:val="tt-RU" w:eastAsia="ru-RU"/>
        </w:rPr>
        <w:t>2022-2023 нче уку елы</w:t>
      </w:r>
    </w:p>
    <w:p w:rsidR="00D93533" w:rsidRPr="00D93533" w:rsidRDefault="00D93533" w:rsidP="00D93533">
      <w:pPr>
        <w:autoSpaceDE w:val="0"/>
        <w:autoSpaceDN w:val="0"/>
        <w:adjustRightInd w:val="0"/>
        <w:spacing w:after="0" w:line="276" w:lineRule="auto"/>
        <w:ind w:left="-567" w:firstLine="425"/>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11 нче</w:t>
      </w:r>
      <w:r w:rsidRPr="00D93533">
        <w:rPr>
          <w:rFonts w:ascii="Times New Roman" w:eastAsia="Calibri" w:hAnsi="Times New Roman" w:cs="Times New Roman"/>
          <w:b/>
          <w:sz w:val="24"/>
          <w:szCs w:val="24"/>
          <w:lang w:val="tt-RU" w:eastAsia="ru-RU"/>
        </w:rPr>
        <w:t xml:space="preserve"> сыйныф</w:t>
      </w:r>
    </w:p>
    <w:p w:rsidR="00D93533" w:rsidRPr="00D93533" w:rsidRDefault="00D93533" w:rsidP="00D93533">
      <w:pPr>
        <w:autoSpaceDE w:val="0"/>
        <w:autoSpaceDN w:val="0"/>
        <w:adjustRightInd w:val="0"/>
        <w:spacing w:after="0" w:line="240" w:lineRule="auto"/>
        <w:jc w:val="right"/>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Гомуми балл –</w:t>
      </w:r>
      <w:r w:rsidR="00DB4F2F">
        <w:rPr>
          <w:rFonts w:ascii="Times New Roman" w:eastAsia="Times New Roman" w:hAnsi="Times New Roman" w:cs="Times New Roman"/>
          <w:b/>
          <w:sz w:val="24"/>
          <w:szCs w:val="24"/>
          <w:lang w:val="tt-RU" w:eastAsia="ru-RU"/>
        </w:rPr>
        <w:t xml:space="preserve"> 79</w:t>
      </w:r>
      <w:r>
        <w:rPr>
          <w:rFonts w:ascii="Times New Roman" w:eastAsia="Times New Roman" w:hAnsi="Times New Roman" w:cs="Times New Roman"/>
          <w:b/>
          <w:sz w:val="24"/>
          <w:szCs w:val="24"/>
          <w:lang w:val="tt-RU" w:eastAsia="ru-RU"/>
        </w:rPr>
        <w:t xml:space="preserve"> </w:t>
      </w:r>
    </w:p>
    <w:p w:rsidR="00F42516" w:rsidRDefault="00F42516"/>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1)</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2</w:t>
      </w:r>
    </w:p>
    <w:p w:rsidR="00C45911" w:rsidRPr="006B2ED5" w:rsidRDefault="00C45911" w:rsidP="00C45911">
      <w:pPr>
        <w:spacing w:after="0" w:line="276" w:lineRule="auto"/>
        <w:ind w:left="720"/>
        <w:contextualSpacing/>
        <w:jc w:val="both"/>
        <w:rPr>
          <w:rFonts w:ascii="Times New Roman" w:eastAsia="Times New Roman" w:hAnsi="Times New Roman" w:cs="Calibri"/>
          <w:b/>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2)</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В</w:t>
      </w:r>
      <w:bookmarkStart w:id="0" w:name="_GoBack"/>
      <w:bookmarkEnd w:id="0"/>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3)</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1</w:t>
      </w:r>
    </w:p>
    <w:p w:rsidR="00C45911" w:rsidRPr="006B2ED5" w:rsidRDefault="00C45911" w:rsidP="00C45911">
      <w:pPr>
        <w:spacing w:after="0" w:line="276" w:lineRule="auto"/>
        <w:ind w:left="720"/>
        <w:contextualSpacing/>
        <w:jc w:val="both"/>
        <w:rPr>
          <w:rFonts w:ascii="Times New Roman" w:eastAsia="Times New Roman" w:hAnsi="Times New Roman" w:cs="Calibri"/>
          <w:b/>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4)</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4</w:t>
      </w:r>
    </w:p>
    <w:p w:rsidR="00C45911" w:rsidRPr="006B2ED5" w:rsidRDefault="00C45911" w:rsidP="00C45911">
      <w:pPr>
        <w:spacing w:after="0" w:line="276" w:lineRule="auto"/>
        <w:ind w:left="720"/>
        <w:contextualSpacing/>
        <w:jc w:val="both"/>
        <w:rPr>
          <w:rFonts w:ascii="Times New Roman" w:eastAsia="Times New Roman" w:hAnsi="Times New Roman" w:cs="Calibri"/>
          <w:b/>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5)</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Г</w:t>
      </w:r>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6)</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19 ахыры- 20 г.башы</w:t>
      </w:r>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7)</w:t>
      </w:r>
      <w:r>
        <w:rPr>
          <w:rFonts w:ascii="Times New Roman" w:eastAsia="Times New Roman" w:hAnsi="Times New Roman" w:cs="Calibri"/>
          <w:b/>
          <w:sz w:val="24"/>
          <w:szCs w:val="24"/>
          <w:shd w:val="clear" w:color="auto" w:fill="FFFFFF"/>
          <w:lang w:val="tt-RU"/>
        </w:rPr>
        <w:t xml:space="preserve">  </w:t>
      </w:r>
      <w:r>
        <w:rPr>
          <w:rFonts w:ascii="Times New Roman" w:eastAsia="Times New Roman" w:hAnsi="Times New Roman" w:cs="Calibri"/>
          <w:sz w:val="24"/>
          <w:szCs w:val="24"/>
          <w:shd w:val="clear" w:color="auto" w:fill="FFFFFF"/>
          <w:lang w:val="tt-RU"/>
        </w:rPr>
        <w:t>2, 4, 1, 3</w:t>
      </w:r>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8)</w:t>
      </w:r>
      <w:r>
        <w:rPr>
          <w:rFonts w:ascii="Times New Roman" w:eastAsia="Times New Roman" w:hAnsi="Times New Roman" w:cs="Calibri"/>
          <w:b/>
          <w:sz w:val="24"/>
          <w:szCs w:val="24"/>
          <w:shd w:val="clear" w:color="auto" w:fill="FFFFFF"/>
          <w:lang w:val="tt-RU"/>
        </w:rPr>
        <w:t xml:space="preserve"> </w:t>
      </w:r>
      <w:r>
        <w:rPr>
          <w:rFonts w:ascii="Times New Roman" w:eastAsia="Times New Roman" w:hAnsi="Times New Roman" w:cs="Calibri"/>
          <w:sz w:val="24"/>
          <w:szCs w:val="24"/>
          <w:shd w:val="clear" w:color="auto" w:fill="FFFFFF"/>
          <w:lang w:val="tt-RU"/>
        </w:rPr>
        <w:t>Е, Г, А, Б, Д, В</w:t>
      </w:r>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9)</w:t>
      </w:r>
      <w:r>
        <w:rPr>
          <w:rFonts w:ascii="Times New Roman" w:eastAsia="Times New Roman" w:hAnsi="Times New Roman" w:cs="Calibri"/>
          <w:b/>
          <w:sz w:val="24"/>
          <w:szCs w:val="24"/>
          <w:shd w:val="clear" w:color="auto" w:fill="FFFFFF"/>
          <w:lang w:val="tt-RU"/>
        </w:rPr>
        <w:t xml:space="preserve"> </w:t>
      </w:r>
      <w:r>
        <w:rPr>
          <w:rFonts w:ascii="Times New Roman" w:eastAsia="Times New Roman" w:hAnsi="Times New Roman" w:cs="Calibri"/>
          <w:sz w:val="24"/>
          <w:szCs w:val="24"/>
          <w:shd w:val="clear" w:color="auto" w:fill="FFFFFF"/>
          <w:lang w:val="tt-RU"/>
        </w:rPr>
        <w:t xml:space="preserve">Рәшит </w:t>
      </w:r>
      <w:r w:rsidRPr="00891EA5">
        <w:rPr>
          <w:rFonts w:ascii="Times New Roman" w:hAnsi="Times New Roman" w:cs="Times New Roman"/>
          <w:bCs/>
          <w:sz w:val="24"/>
          <w:szCs w:val="24"/>
          <w:lang w:val="tt-RU"/>
        </w:rPr>
        <w:t>С</w:t>
      </w:r>
      <w:r>
        <w:rPr>
          <w:rFonts w:ascii="Times New Roman" w:eastAsia="Times New Roman" w:hAnsi="Times New Roman" w:cs="Calibri"/>
          <w:sz w:val="24"/>
          <w:szCs w:val="24"/>
          <w:shd w:val="clear" w:color="auto" w:fill="FFFFFF"/>
          <w:lang w:val="tt-RU"/>
        </w:rPr>
        <w:t>юняев</w:t>
      </w:r>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10)</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Галимҗан Баруди (Галиев)</w:t>
      </w:r>
    </w:p>
    <w:p w:rsidR="00C45911" w:rsidRDefault="00C45911" w:rsidP="00C45911">
      <w:pPr>
        <w:spacing w:after="0" w:line="276" w:lineRule="auto"/>
        <w:ind w:left="720"/>
        <w:contextualSpacing/>
        <w:jc w:val="both"/>
        <w:rPr>
          <w:rFonts w:ascii="Times New Roman" w:hAnsi="Times New Roman" w:cs="Times New Roman"/>
          <w:bCs/>
          <w:sz w:val="24"/>
          <w:szCs w:val="24"/>
          <w:lang w:val="tt-RU"/>
        </w:rPr>
      </w:pPr>
      <w:r w:rsidRPr="006B2ED5">
        <w:rPr>
          <w:rFonts w:ascii="Times New Roman" w:eastAsia="Times New Roman" w:hAnsi="Times New Roman" w:cs="Calibri"/>
          <w:b/>
          <w:sz w:val="24"/>
          <w:szCs w:val="24"/>
          <w:shd w:val="clear" w:color="auto" w:fill="FFFFFF"/>
          <w:lang w:val="tt-RU"/>
        </w:rPr>
        <w:t>11)</w:t>
      </w:r>
      <w:r>
        <w:rPr>
          <w:rFonts w:ascii="Times New Roman" w:eastAsia="Times New Roman" w:hAnsi="Times New Roman" w:cs="Calibri"/>
          <w:b/>
          <w:sz w:val="24"/>
          <w:szCs w:val="24"/>
          <w:shd w:val="clear" w:color="auto" w:fill="FFFFFF"/>
          <w:lang w:val="tt-RU"/>
        </w:rPr>
        <w:t xml:space="preserve"> </w:t>
      </w:r>
      <w:r>
        <w:rPr>
          <w:rFonts w:ascii="Times New Roman" w:eastAsia="Times New Roman" w:hAnsi="Times New Roman" w:cs="Calibri"/>
          <w:sz w:val="24"/>
          <w:szCs w:val="24"/>
          <w:shd w:val="clear" w:color="auto" w:fill="FFFFFF"/>
          <w:lang w:val="tt-RU"/>
        </w:rPr>
        <w:t xml:space="preserve">М.Ш. –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овет һәм Ро</w:t>
      </w:r>
      <w:r w:rsidRPr="00891EA5">
        <w:rPr>
          <w:rFonts w:ascii="Times New Roman" w:hAnsi="Times New Roman" w:cs="Times New Roman"/>
          <w:bCs/>
          <w:sz w:val="24"/>
          <w:szCs w:val="24"/>
          <w:lang w:val="tt-RU"/>
        </w:rPr>
        <w:t>сс</w:t>
      </w:r>
      <w:r>
        <w:rPr>
          <w:rFonts w:ascii="Times New Roman" w:hAnsi="Times New Roman" w:cs="Times New Roman"/>
          <w:bCs/>
          <w:sz w:val="24"/>
          <w:szCs w:val="24"/>
          <w:lang w:val="tt-RU"/>
        </w:rPr>
        <w:t>ия җәмәгать эшлекле</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е, дәүләт эшлекле</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е,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әя</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әтче, ТР 1 президенты һ.б.</w:t>
      </w:r>
    </w:p>
    <w:p w:rsidR="00C45911" w:rsidRDefault="00C45911" w:rsidP="00C45911">
      <w:pPr>
        <w:spacing w:after="0" w:line="276" w:lineRule="auto"/>
        <w:ind w:left="720"/>
        <w:contextualSpacing/>
        <w:jc w:val="both"/>
        <w:rPr>
          <w:rFonts w:ascii="Times New Roman" w:hAnsi="Times New Roman" w:cs="Times New Roman"/>
          <w:sz w:val="24"/>
          <w:szCs w:val="24"/>
          <w:lang w:val="tt-RU"/>
        </w:rPr>
      </w:pPr>
      <w:r w:rsidRPr="003861A1">
        <w:rPr>
          <w:rFonts w:ascii="Times New Roman" w:eastAsia="Times New Roman" w:hAnsi="Times New Roman" w:cs="Calibri"/>
          <w:sz w:val="24"/>
          <w:szCs w:val="24"/>
          <w:shd w:val="clear" w:color="auto" w:fill="FFFFFF"/>
          <w:lang w:val="tt-RU"/>
        </w:rPr>
        <w:t>Ф</w:t>
      </w:r>
      <w:r>
        <w:rPr>
          <w:rFonts w:ascii="Times New Roman" w:eastAsia="Times New Roman" w:hAnsi="Times New Roman" w:cs="Calibri"/>
          <w:sz w:val="24"/>
          <w:szCs w:val="24"/>
          <w:shd w:val="clear" w:color="auto" w:fill="FFFFFF"/>
          <w:lang w:val="tt-RU"/>
        </w:rPr>
        <w:t>әни</w:t>
      </w:r>
      <w:r>
        <w:rPr>
          <w:rFonts w:ascii="Times New Roman" w:hAnsi="Times New Roman" w:cs="Times New Roman"/>
          <w:sz w:val="24"/>
          <w:szCs w:val="24"/>
          <w:lang w:val="tt-RU"/>
        </w:rPr>
        <w:t xml:space="preserve">с </w:t>
      </w:r>
      <w:r>
        <w:rPr>
          <w:rFonts w:ascii="Times New Roman" w:eastAsia="Times New Roman" w:hAnsi="Times New Roman" w:cs="Calibri"/>
          <w:sz w:val="24"/>
          <w:szCs w:val="24"/>
          <w:shd w:val="clear" w:color="auto" w:fill="FFFFFF"/>
          <w:lang w:val="tt-RU"/>
        </w:rPr>
        <w:t>Яруллин – шагыйрь, драматург, авырлыкларга карамый, үрләр яулаган, үрнәк шәхе</w:t>
      </w:r>
      <w:r>
        <w:rPr>
          <w:rFonts w:ascii="Times New Roman" w:hAnsi="Times New Roman" w:cs="Times New Roman"/>
          <w:sz w:val="24"/>
          <w:szCs w:val="24"/>
          <w:lang w:val="tt-RU"/>
        </w:rPr>
        <w:t>с.</w:t>
      </w:r>
    </w:p>
    <w:p w:rsidR="00C45911" w:rsidRDefault="00C45911" w:rsidP="00C45911">
      <w:pPr>
        <w:spacing w:after="0" w:line="276" w:lineRule="auto"/>
        <w:ind w:left="720"/>
        <w:contextualSpacing/>
        <w:jc w:val="both"/>
        <w:rPr>
          <w:rFonts w:ascii="Times New Roman" w:hAnsi="Times New Roman" w:cs="Times New Roman"/>
          <w:bCs/>
          <w:sz w:val="24"/>
          <w:szCs w:val="24"/>
          <w:lang w:val="tt-RU"/>
        </w:rPr>
      </w:pP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алих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әйдәшев – беренче профе</w:t>
      </w:r>
      <w:r w:rsidRPr="00891EA5">
        <w:rPr>
          <w:rFonts w:ascii="Times New Roman" w:hAnsi="Times New Roman" w:cs="Times New Roman"/>
          <w:bCs/>
          <w:sz w:val="24"/>
          <w:szCs w:val="24"/>
          <w:lang w:val="tt-RU"/>
        </w:rPr>
        <w:t>сс</w:t>
      </w:r>
      <w:r>
        <w:rPr>
          <w:rFonts w:ascii="Times New Roman" w:hAnsi="Times New Roman" w:cs="Times New Roman"/>
          <w:bCs/>
          <w:sz w:val="24"/>
          <w:szCs w:val="24"/>
          <w:lang w:val="tt-RU"/>
        </w:rPr>
        <w:t>иональ композиторларның бер</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е, бик күп музыкаль драмаларга музыка язган  (“Зәңгәр шәл” һ.б.)</w:t>
      </w:r>
    </w:p>
    <w:p w:rsidR="00C45911" w:rsidRDefault="00C45911" w:rsidP="00C45911">
      <w:pPr>
        <w:spacing w:after="0" w:line="276" w:lineRule="auto"/>
        <w:ind w:left="720"/>
        <w:contextualSpacing/>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Петр Гаврилов – Бөек Ватан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угышы батыры,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оветлар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оюзы герое, Бре</w:t>
      </w:r>
      <w:r>
        <w:rPr>
          <w:rFonts w:ascii="Times New Roman" w:hAnsi="Times New Roman" w:cs="Times New Roman"/>
          <w:sz w:val="24"/>
          <w:szCs w:val="24"/>
          <w:lang w:val="tt-RU"/>
        </w:rPr>
        <w:t>ст крепостен саклауда катнаша.</w:t>
      </w:r>
      <w:r>
        <w:rPr>
          <w:rFonts w:ascii="Times New Roman" w:hAnsi="Times New Roman" w:cs="Times New Roman"/>
          <w:bCs/>
          <w:sz w:val="24"/>
          <w:szCs w:val="24"/>
          <w:lang w:val="tt-RU"/>
        </w:rPr>
        <w:t>.</w:t>
      </w:r>
    </w:p>
    <w:p w:rsidR="00C45911" w:rsidRDefault="00C45911" w:rsidP="00C45911">
      <w:pPr>
        <w:spacing w:after="0" w:line="276" w:lineRule="auto"/>
        <w:ind w:left="720"/>
        <w:contextualSpacing/>
        <w:jc w:val="both"/>
        <w:rPr>
          <w:rFonts w:ascii="Times New Roman" w:hAnsi="Times New Roman" w:cs="Times New Roman"/>
          <w:bCs/>
          <w:sz w:val="24"/>
          <w:szCs w:val="24"/>
          <w:lang w:val="tt-RU"/>
        </w:rPr>
      </w:pP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Габәши – композитор, беренче татар опера</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ы  -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ания” авторларының бер</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е. </w:t>
      </w:r>
    </w:p>
    <w:p w:rsidR="00C45911" w:rsidRPr="003861A1"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12)</w:t>
      </w:r>
      <w:r>
        <w:rPr>
          <w:rFonts w:ascii="Times New Roman" w:eastAsia="Times New Roman" w:hAnsi="Times New Roman" w:cs="Calibri"/>
          <w:b/>
          <w:sz w:val="24"/>
          <w:szCs w:val="24"/>
          <w:shd w:val="clear" w:color="auto" w:fill="FFFFFF"/>
          <w:lang w:val="tt-RU"/>
        </w:rPr>
        <w:t xml:space="preserve"> </w:t>
      </w:r>
      <w:r w:rsidRPr="003861A1">
        <w:rPr>
          <w:rFonts w:ascii="Times New Roman" w:eastAsia="Times New Roman" w:hAnsi="Times New Roman" w:cs="Calibri"/>
          <w:sz w:val="24"/>
          <w:szCs w:val="24"/>
          <w:shd w:val="clear" w:color="auto" w:fill="FFFFFF"/>
          <w:lang w:val="tt-RU"/>
        </w:rPr>
        <w:t>Н.Фәттах, тарихи романнар авторы (“Итил</w:t>
      </w:r>
      <w:r>
        <w:rPr>
          <w:rFonts w:ascii="Times New Roman" w:eastAsia="Times New Roman" w:hAnsi="Times New Roman" w:cs="Calibri"/>
          <w:sz w:val="24"/>
          <w:szCs w:val="24"/>
          <w:shd w:val="clear" w:color="auto" w:fill="FFFFFF"/>
          <w:lang w:val="tt-RU"/>
        </w:rPr>
        <w:t xml:space="preserve">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уы ака торур”,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армат кызы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иринә”, “Кол Гали”,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ызгыра торган уклар”)</w:t>
      </w:r>
      <w:r w:rsidRPr="003861A1">
        <w:rPr>
          <w:rFonts w:ascii="Times New Roman" w:eastAsia="Times New Roman" w:hAnsi="Times New Roman" w:cs="Calibri"/>
          <w:sz w:val="24"/>
          <w:szCs w:val="24"/>
          <w:shd w:val="clear" w:color="auto" w:fill="FFFFFF"/>
          <w:lang w:val="tt-RU"/>
        </w:rPr>
        <w:t xml:space="preserve"> </w:t>
      </w:r>
    </w:p>
    <w:p w:rsidR="00C45911" w:rsidRPr="00CB241D"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13)</w:t>
      </w:r>
      <w:r>
        <w:rPr>
          <w:rFonts w:ascii="Times New Roman" w:eastAsia="Times New Roman" w:hAnsi="Times New Roman" w:cs="Calibri"/>
          <w:b/>
          <w:sz w:val="24"/>
          <w:szCs w:val="24"/>
          <w:shd w:val="clear" w:color="auto" w:fill="FFFFFF"/>
          <w:lang w:val="tt-RU"/>
        </w:rPr>
        <w:t xml:space="preserve"> </w:t>
      </w:r>
      <w:r w:rsidRPr="00CB241D">
        <w:rPr>
          <w:rFonts w:ascii="Times New Roman" w:eastAsia="Times New Roman" w:hAnsi="Times New Roman" w:cs="Calibri"/>
          <w:sz w:val="24"/>
          <w:szCs w:val="24"/>
          <w:shd w:val="clear" w:color="auto" w:fill="FFFFFF"/>
          <w:lang w:val="tt-RU"/>
        </w:rPr>
        <w:t xml:space="preserve">коренизация; </w:t>
      </w:r>
      <w:r>
        <w:rPr>
          <w:rFonts w:ascii="Times New Roman" w:eastAsia="Times New Roman" w:hAnsi="Times New Roman" w:cs="Calibri"/>
          <w:sz w:val="24"/>
          <w:szCs w:val="24"/>
          <w:shd w:val="clear" w:color="auto" w:fill="FFFFFF"/>
          <w:lang w:val="tt-RU"/>
        </w:rPr>
        <w:t>җәмгыять тормышында милләтләрнең ролен күтәрү, татарларны производ</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твода һәм җитәкчелеек урыннарында катнаштыру,милли кадрлар тәрбияләү; милли телләрне ү</w:t>
      </w:r>
      <w:r w:rsidRPr="00D00457">
        <w:rPr>
          <w:rFonts w:ascii="Times New Roman" w:hAnsi="Times New Roman" w:cs="Times New Roman"/>
          <w:sz w:val="24"/>
          <w:szCs w:val="24"/>
          <w:lang w:val="tt-RU"/>
        </w:rPr>
        <w:t>с</w:t>
      </w:r>
      <w:r>
        <w:rPr>
          <w:rFonts w:ascii="Times New Roman" w:hAnsi="Times New Roman" w:cs="Times New Roman"/>
          <w:bCs/>
          <w:sz w:val="24"/>
          <w:szCs w:val="24"/>
          <w:lang w:val="tt-RU"/>
        </w:rPr>
        <w:t>терү; “</w:t>
      </w:r>
      <w:r w:rsidRPr="00D00457">
        <w:rPr>
          <w:rFonts w:ascii="Times New Roman" w:hAnsi="Times New Roman" w:cs="Times New Roman"/>
          <w:sz w:val="24"/>
          <w:szCs w:val="24"/>
          <w:lang w:val="tt-RU"/>
        </w:rPr>
        <w:t>курс-түгәрәкләрнең нәтиҗәле эшләмәүләре, татарлардан хезмәткәрләр әзерләү эше буенча чараларның аз булуы, оешма җитәкчеләре тарафыннан татар телен гамәлгә кую эшенә салкын карау, профсоюзда тормый дигән сәбәп белән әзерлекле татар кешеләрен эшкә алуга каршы килү, татар телен гамәлгә куюга акчаның аз бүлеп бирелүе яки бөтенләй б</w:t>
      </w:r>
      <w:r>
        <w:rPr>
          <w:rFonts w:ascii="Times New Roman" w:hAnsi="Times New Roman" w:cs="Times New Roman"/>
          <w:sz w:val="24"/>
          <w:szCs w:val="24"/>
          <w:lang w:val="tt-RU"/>
        </w:rPr>
        <w:t>у</w:t>
      </w:r>
      <w:r w:rsidRPr="00D00457">
        <w:rPr>
          <w:rFonts w:ascii="Times New Roman" w:hAnsi="Times New Roman" w:cs="Times New Roman"/>
          <w:sz w:val="24"/>
          <w:szCs w:val="24"/>
          <w:lang w:val="tt-RU"/>
        </w:rPr>
        <w:t>лмавы</w:t>
      </w:r>
      <w:r>
        <w:rPr>
          <w:rFonts w:ascii="Times New Roman" w:hAnsi="Times New Roman" w:cs="Times New Roman"/>
          <w:sz w:val="24"/>
          <w:szCs w:val="24"/>
          <w:lang w:val="tt-RU"/>
        </w:rPr>
        <w:t>;</w:t>
      </w:r>
      <w:r w:rsidRPr="00D00457">
        <w:rPr>
          <w:rFonts w:ascii="Times New Roman" w:hAnsi="Times New Roman" w:cs="Times New Roman"/>
          <w:sz w:val="24"/>
          <w:szCs w:val="24"/>
          <w:lang w:val="tt-RU"/>
        </w:rPr>
        <w:t xml:space="preserve">  үзәк һәм кантон оешмаларының искә алынган чараларга “үтәлгән очракта яхшы” дип бәя бирүләре, эшләргә каршы булмаулары турында әйтүләре, ләкин нәтиҗәдә ТатЦикның күп кенә директиваларына карата битарафлык күрсәтүләре дә эшкә зур комачаулык иттеләр</w:t>
      </w:r>
      <w:r>
        <w:rPr>
          <w:rFonts w:ascii="Times New Roman" w:hAnsi="Times New Roman" w:cs="Times New Roman"/>
          <w:sz w:val="24"/>
          <w:szCs w:val="24"/>
          <w:lang w:val="tt-RU"/>
        </w:rPr>
        <w:t>” һ.б.</w:t>
      </w:r>
    </w:p>
    <w:p w:rsidR="00C45911" w:rsidRPr="00366ED2" w:rsidRDefault="00C45911" w:rsidP="00C45911">
      <w:pPr>
        <w:spacing w:after="0" w:line="276" w:lineRule="auto"/>
        <w:ind w:left="720"/>
        <w:contextualSpacing/>
        <w:jc w:val="both"/>
        <w:rPr>
          <w:rFonts w:ascii="Times New Roman" w:eastAsia="Times New Roman" w:hAnsi="Times New Roman" w:cs="Calibri"/>
          <w:sz w:val="24"/>
          <w:szCs w:val="24"/>
          <w:shd w:val="clear" w:color="auto" w:fill="FFFFFF"/>
          <w:lang w:val="tt-RU"/>
        </w:rPr>
      </w:pPr>
      <w:r w:rsidRPr="006B2ED5">
        <w:rPr>
          <w:rFonts w:ascii="Times New Roman" w:eastAsia="Times New Roman" w:hAnsi="Times New Roman" w:cs="Calibri"/>
          <w:b/>
          <w:sz w:val="24"/>
          <w:szCs w:val="24"/>
          <w:shd w:val="clear" w:color="auto" w:fill="FFFFFF"/>
          <w:lang w:val="tt-RU"/>
        </w:rPr>
        <w:t>14)</w:t>
      </w:r>
      <w:r>
        <w:rPr>
          <w:rFonts w:ascii="Times New Roman" w:eastAsia="Times New Roman" w:hAnsi="Times New Roman" w:cs="Calibri"/>
          <w:b/>
          <w:sz w:val="24"/>
          <w:szCs w:val="24"/>
          <w:shd w:val="clear" w:color="auto" w:fill="FFFFFF"/>
          <w:lang w:val="tt-RU"/>
        </w:rPr>
        <w:t xml:space="preserve"> </w:t>
      </w:r>
      <w:r>
        <w:rPr>
          <w:rFonts w:ascii="Times New Roman" w:eastAsia="Times New Roman" w:hAnsi="Times New Roman" w:cs="Calibri"/>
          <w:sz w:val="24"/>
          <w:szCs w:val="24"/>
          <w:shd w:val="clear" w:color="auto" w:fill="FFFFFF"/>
          <w:lang w:val="tt-RU"/>
        </w:rPr>
        <w:t>2, 5, 4, 3, 1</w:t>
      </w:r>
    </w:p>
    <w:p w:rsidR="00C45911" w:rsidRPr="004B3528" w:rsidRDefault="00C45911" w:rsidP="00C45911">
      <w:pPr>
        <w:rPr>
          <w:rFonts w:ascii="Times New Roman" w:hAnsi="Times New Roman" w:cs="Times New Roman"/>
          <w:sz w:val="24"/>
          <w:szCs w:val="24"/>
          <w:lang w:val="tt-RU"/>
        </w:rPr>
      </w:pPr>
      <w:r>
        <w:rPr>
          <w:rFonts w:ascii="Times New Roman" w:eastAsia="Times New Roman" w:hAnsi="Times New Roman" w:cs="Calibri"/>
          <w:b/>
          <w:sz w:val="24"/>
          <w:szCs w:val="24"/>
          <w:shd w:val="clear" w:color="auto" w:fill="FFFFFF"/>
          <w:lang w:val="tt-RU"/>
        </w:rPr>
        <w:t xml:space="preserve">            </w:t>
      </w:r>
      <w:r w:rsidRPr="006B2ED5">
        <w:rPr>
          <w:rFonts w:ascii="Times New Roman" w:eastAsia="Times New Roman" w:hAnsi="Times New Roman" w:cs="Calibri"/>
          <w:b/>
          <w:sz w:val="24"/>
          <w:szCs w:val="24"/>
          <w:shd w:val="clear" w:color="auto" w:fill="FFFFFF"/>
          <w:lang w:val="tt-RU"/>
        </w:rPr>
        <w:t>15)</w:t>
      </w:r>
      <w:r>
        <w:rPr>
          <w:rFonts w:ascii="Times New Roman" w:eastAsia="Times New Roman" w:hAnsi="Times New Roman" w:cs="Calibri"/>
          <w:b/>
          <w:sz w:val="24"/>
          <w:szCs w:val="24"/>
          <w:shd w:val="clear" w:color="auto" w:fill="FFFFFF"/>
          <w:lang w:val="tt-RU"/>
        </w:rPr>
        <w:t xml:space="preserve"> </w:t>
      </w:r>
      <w:r w:rsidRPr="004B3528">
        <w:rPr>
          <w:rFonts w:ascii="Times New Roman" w:hAnsi="Times New Roman" w:cs="Times New Roman"/>
          <w:sz w:val="24"/>
          <w:szCs w:val="24"/>
          <w:lang w:val="tt-RU"/>
        </w:rPr>
        <w:t xml:space="preserve">1 – </w:t>
      </w:r>
      <w:r w:rsidRPr="00366ED2">
        <w:rPr>
          <w:rFonts w:ascii="Times New Roman" w:hAnsi="Times New Roman" w:cs="Times New Roman"/>
          <w:sz w:val="24"/>
          <w:szCs w:val="24"/>
          <w:lang w:val="tt-RU"/>
        </w:rPr>
        <w:t>Г,  2 –</w:t>
      </w:r>
      <w:r w:rsidRPr="004B3528">
        <w:rPr>
          <w:rFonts w:ascii="Times New Roman" w:hAnsi="Times New Roman" w:cs="Times New Roman"/>
          <w:sz w:val="24"/>
          <w:szCs w:val="24"/>
          <w:lang w:val="tt-RU"/>
        </w:rPr>
        <w:t>Ж, 3 – Е, 4 – А, 5 – Б, 6 – В, 7 – Д.</w:t>
      </w:r>
    </w:p>
    <w:p w:rsidR="00C45911" w:rsidRPr="004B3528" w:rsidRDefault="00C45911" w:rsidP="00F33AC8">
      <w:pPr>
        <w:spacing w:after="0" w:line="276" w:lineRule="auto"/>
        <w:ind w:left="720"/>
        <w:contextualSpacing/>
        <w:jc w:val="both"/>
        <w:rPr>
          <w:lang w:val="tt-RU"/>
        </w:rPr>
      </w:pPr>
      <w:r w:rsidRPr="006B2ED5">
        <w:rPr>
          <w:rFonts w:ascii="Times New Roman" w:eastAsia="Times New Roman" w:hAnsi="Times New Roman" w:cs="Calibri"/>
          <w:b/>
          <w:sz w:val="24"/>
          <w:szCs w:val="24"/>
          <w:shd w:val="clear" w:color="auto" w:fill="FFFFFF"/>
          <w:lang w:val="tt-RU"/>
        </w:rPr>
        <w:t>16</w:t>
      </w:r>
      <w:r>
        <w:rPr>
          <w:rFonts w:ascii="Times New Roman" w:eastAsia="Times New Roman" w:hAnsi="Times New Roman" w:cs="Calibri"/>
          <w:sz w:val="24"/>
          <w:szCs w:val="24"/>
          <w:shd w:val="clear" w:color="auto" w:fill="FFFFFF"/>
          <w:lang w:val="tt-RU"/>
        </w:rPr>
        <w:t xml:space="preserve">)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угыш һәм тыл ара</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ындагы бәйләнешнең бер күренеше; тылдагы кешеләрнең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угышчыларга ярдәм итеп, рухи көч биреп торуы; патриоти</w:t>
      </w:r>
      <w:r w:rsidR="00F33AC8">
        <w:rPr>
          <w:rFonts w:ascii="Times New Roman" w:hAnsi="Times New Roman" w:cs="Times New Roman"/>
          <w:bCs/>
          <w:sz w:val="24"/>
          <w:szCs w:val="24"/>
          <w:lang w:val="tt-RU"/>
        </w:rPr>
        <w:t>з</w:t>
      </w:r>
      <w:r>
        <w:rPr>
          <w:rFonts w:ascii="Times New Roman" w:hAnsi="Times New Roman" w:cs="Times New Roman"/>
          <w:bCs/>
          <w:sz w:val="24"/>
          <w:szCs w:val="24"/>
          <w:lang w:val="tt-RU"/>
        </w:rPr>
        <w:t>мның бер форма</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 xml:space="preserve">ы; миллилекнең чагылышы; татар зыялыларының </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угышчыларның рухын күтәрүне мак</w:t>
      </w:r>
      <w:r w:rsidRPr="00891EA5">
        <w:rPr>
          <w:rFonts w:ascii="Times New Roman" w:hAnsi="Times New Roman" w:cs="Times New Roman"/>
          <w:bCs/>
          <w:sz w:val="24"/>
          <w:szCs w:val="24"/>
          <w:lang w:val="tt-RU"/>
        </w:rPr>
        <w:t>с</w:t>
      </w:r>
      <w:r>
        <w:rPr>
          <w:rFonts w:ascii="Times New Roman" w:hAnsi="Times New Roman" w:cs="Times New Roman"/>
          <w:bCs/>
          <w:sz w:val="24"/>
          <w:szCs w:val="24"/>
          <w:lang w:val="tt-RU"/>
        </w:rPr>
        <w:t>ат итә һ.б.</w:t>
      </w:r>
    </w:p>
    <w:p w:rsidR="00C45911" w:rsidRPr="00C45911" w:rsidRDefault="00C45911">
      <w:pPr>
        <w:rPr>
          <w:lang w:val="tt-RU"/>
        </w:rPr>
      </w:pPr>
    </w:p>
    <w:sectPr w:rsidR="00C45911" w:rsidRPr="00C459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911"/>
    <w:rsid w:val="00C45911"/>
    <w:rsid w:val="00D93533"/>
    <w:rsid w:val="00DB4F2F"/>
    <w:rsid w:val="00F33AC8"/>
    <w:rsid w:val="00F42516"/>
    <w:rsid w:val="00FD444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9E6FF"/>
  <w15:chartTrackingRefBased/>
  <w15:docId w15:val="{C2EF62A0-E27A-4A57-86DC-74EDA256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9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59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296</Words>
  <Characters>1690</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dcterms:created xsi:type="dcterms:W3CDTF">2023-03-06T21:54:00Z</dcterms:created>
  <dcterms:modified xsi:type="dcterms:W3CDTF">2023-03-13T13:07:00Z</dcterms:modified>
</cp:coreProperties>
</file>